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12164D">
        <w:rPr>
          <w:rFonts w:asciiTheme="majorHAnsi" w:hAnsiTheme="majorHAnsi"/>
          <w:sz w:val="28"/>
          <w:szCs w:val="28"/>
        </w:rPr>
        <w:t xml:space="preserve">19 - </w:t>
      </w:r>
      <w:r w:rsidR="00565D86">
        <w:rPr>
          <w:rFonts w:asciiTheme="majorHAnsi" w:hAnsiTheme="majorHAnsi"/>
          <w:sz w:val="28"/>
          <w:szCs w:val="28"/>
        </w:rPr>
        <w:t>May 12</w:t>
      </w:r>
      <w:r w:rsidR="003F4478" w:rsidRPr="003F4478">
        <w:rPr>
          <w:rFonts w:asciiTheme="majorHAnsi" w:hAnsiTheme="majorHAnsi"/>
          <w:sz w:val="28"/>
          <w:szCs w:val="28"/>
        </w:rPr>
        <w:t>, 1888.</w:t>
      </w:r>
    </w:p>
    <w:p w:rsidR="003F4478" w:rsidRPr="003F4478" w:rsidRDefault="00565D86" w:rsidP="003F4478">
      <w:pPr>
        <w:rPr>
          <w:rFonts w:asciiTheme="majorHAnsi" w:hAnsiTheme="majorHAnsi"/>
          <w:sz w:val="28"/>
          <w:szCs w:val="28"/>
        </w:rPr>
      </w:pPr>
      <w:r w:rsidRPr="00565D86">
        <w:rPr>
          <w:rFonts w:asciiTheme="majorHAnsi" w:hAnsiTheme="majorHAnsi"/>
          <w:sz w:val="28"/>
          <w:szCs w:val="28"/>
        </w:rPr>
        <w:t>THE CONSEQUENCE OF PLEASING GOD.</w:t>
      </w:r>
    </w:p>
    <w:p w:rsidR="00565D86" w:rsidRPr="00565D86" w:rsidRDefault="00565D86" w:rsidP="00565D86">
      <w:pPr>
        <w:rPr>
          <w:rFonts w:cs="Times New Roman"/>
          <w:bCs/>
        </w:rPr>
      </w:pPr>
      <w:r w:rsidRPr="00565D86">
        <w:rPr>
          <w:rFonts w:cs="Times New Roman"/>
          <w:bCs/>
        </w:rPr>
        <w:t>1. To whom did Joseph's brethren sell</w:t>
      </w:r>
      <w:r>
        <w:rPr>
          <w:rFonts w:cs="Times New Roman"/>
          <w:bCs/>
        </w:rPr>
        <w:t xml:space="preserve"> </w:t>
      </w:r>
      <w:r w:rsidRPr="00565D86">
        <w:rPr>
          <w:rFonts w:cs="Times New Roman"/>
          <w:bCs/>
        </w:rPr>
        <w:t>him ? Gen. 37 : 28.</w:t>
      </w:r>
      <w:r>
        <w:rPr>
          <w:rFonts w:cs="Times New Roman"/>
          <w:bCs/>
        </w:rPr>
        <w:br/>
      </w: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sidRPr="00565D86">
        <w:rPr>
          <w:rFonts w:cs="Times New Roman"/>
          <w:bCs/>
        </w:rPr>
        <w:t xml:space="preserve">2. What </w:t>
      </w:r>
      <w:r>
        <w:rPr>
          <w:rFonts w:cs="Times New Roman"/>
          <w:bCs/>
        </w:rPr>
        <w:t xml:space="preserve">did the </w:t>
      </w:r>
      <w:proofErr w:type="spellStart"/>
      <w:r>
        <w:rPr>
          <w:rFonts w:cs="Times New Roman"/>
          <w:bCs/>
        </w:rPr>
        <w:t>Midianites</w:t>
      </w:r>
      <w:proofErr w:type="spellEnd"/>
      <w:r>
        <w:rPr>
          <w:rFonts w:cs="Times New Roman"/>
          <w:bCs/>
        </w:rPr>
        <w:t xml:space="preserve"> do with him? </w:t>
      </w:r>
      <w:r w:rsidRPr="00565D86">
        <w:rPr>
          <w:rFonts w:cs="Times New Roman"/>
          <w:bCs/>
        </w:rPr>
        <w:t>Verse 36.</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sidRPr="00565D86">
        <w:rPr>
          <w:rFonts w:cs="Times New Roman"/>
          <w:bCs/>
        </w:rPr>
        <w:t>3. Who was with Joseph in this strange</w:t>
      </w:r>
      <w:r>
        <w:rPr>
          <w:rFonts w:cs="Times New Roman"/>
          <w:bCs/>
        </w:rPr>
        <w:t xml:space="preserve"> </w:t>
      </w:r>
      <w:r w:rsidRPr="00565D86">
        <w:rPr>
          <w:rFonts w:cs="Times New Roman"/>
          <w:bCs/>
        </w:rPr>
        <w:t>land ? Gen. 39 : 2 ; Acts 7 : 9.</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sidRPr="00565D86">
        <w:rPr>
          <w:rFonts w:cs="Times New Roman"/>
          <w:bCs/>
        </w:rPr>
        <w:t>4. Wha</w:t>
      </w:r>
      <w:r>
        <w:rPr>
          <w:rFonts w:cs="Times New Roman"/>
          <w:bCs/>
        </w:rPr>
        <w:t xml:space="preserve">t was the consequence to Joseph </w:t>
      </w:r>
      <w:r w:rsidRPr="00565D86">
        <w:rPr>
          <w:rFonts w:cs="Times New Roman"/>
          <w:bCs/>
        </w:rPr>
        <w:t>of the Lord'</w:t>
      </w:r>
      <w:r>
        <w:rPr>
          <w:rFonts w:cs="Times New Roman"/>
          <w:bCs/>
        </w:rPr>
        <w:t xml:space="preserve">s being with him? Gen. 39:3, 4; </w:t>
      </w:r>
      <w:r w:rsidRPr="00565D86">
        <w:rPr>
          <w:rFonts w:cs="Times New Roman"/>
          <w:bCs/>
        </w:rPr>
        <w:t xml:space="preserve">Acts 7 : 9, </w:t>
      </w:r>
      <w:r>
        <w:rPr>
          <w:rFonts w:cs="Times New Roman"/>
          <w:bCs/>
        </w:rPr>
        <w:t>10</w:t>
      </w:r>
      <w:r w:rsidRPr="00565D86">
        <w:rPr>
          <w:rFonts w:cs="Times New Roman"/>
          <w:bCs/>
        </w:rPr>
        <w:t>.</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sidRPr="00565D86">
        <w:rPr>
          <w:rFonts w:cs="Times New Roman"/>
          <w:bCs/>
        </w:rPr>
        <w:t xml:space="preserve">5. What was the result to </w:t>
      </w:r>
      <w:proofErr w:type="spellStart"/>
      <w:r w:rsidRPr="00565D86">
        <w:rPr>
          <w:rFonts w:cs="Times New Roman"/>
          <w:bCs/>
        </w:rPr>
        <w:t>Potiphar</w:t>
      </w:r>
      <w:proofErr w:type="spellEnd"/>
      <w:r w:rsidRPr="00565D86">
        <w:rPr>
          <w:rFonts w:cs="Times New Roman"/>
          <w:bCs/>
        </w:rPr>
        <w:t>, from</w:t>
      </w:r>
      <w:r>
        <w:rPr>
          <w:rFonts w:cs="Times New Roman"/>
          <w:bCs/>
        </w:rPr>
        <w:t xml:space="preserve"> </w:t>
      </w:r>
      <w:r w:rsidRPr="00565D86">
        <w:rPr>
          <w:rFonts w:cs="Times New Roman"/>
          <w:bCs/>
        </w:rPr>
        <w:t>having a godly man in his house? Gen. 39:5.</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sidRPr="00565D86">
        <w:rPr>
          <w:rFonts w:cs="Times New Roman"/>
          <w:bCs/>
        </w:rPr>
        <w:t>6. How</w:t>
      </w:r>
      <w:r>
        <w:rPr>
          <w:rFonts w:cs="Times New Roman"/>
          <w:bCs/>
        </w:rPr>
        <w:t xml:space="preserve"> much responsibility was placed </w:t>
      </w:r>
      <w:r w:rsidRPr="00565D86">
        <w:rPr>
          <w:rFonts w:cs="Times New Roman"/>
          <w:bCs/>
        </w:rPr>
        <w:t>upon Joseph? Verse 6.</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12164D" w:rsidP="00565D86">
      <w:pPr>
        <w:rPr>
          <w:rFonts w:cs="Times New Roman"/>
          <w:bCs/>
        </w:rPr>
      </w:pPr>
      <w:r>
        <w:rPr>
          <w:rFonts w:cs="Times New Roman"/>
          <w:bCs/>
        </w:rPr>
        <w:lastRenderedPageBreak/>
        <w:br/>
      </w:r>
      <w:r w:rsidR="00565D86" w:rsidRPr="00565D86">
        <w:rPr>
          <w:rFonts w:cs="Times New Roman"/>
          <w:bCs/>
        </w:rPr>
        <w:t>7. How old was Joseph when he was sold</w:t>
      </w:r>
      <w:r w:rsidR="00565D86">
        <w:rPr>
          <w:rFonts w:cs="Times New Roman"/>
          <w:bCs/>
        </w:rPr>
        <w:t xml:space="preserve"> </w:t>
      </w:r>
      <w:r w:rsidR="00565D86" w:rsidRPr="00565D86">
        <w:rPr>
          <w:rFonts w:cs="Times New Roman"/>
          <w:bCs/>
        </w:rPr>
        <w:t>into Egypt ? Gen. 37 : 2.</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sidRPr="00565D86">
        <w:rPr>
          <w:rFonts w:cs="Times New Roman"/>
          <w:bCs/>
        </w:rPr>
        <w:t>8. When he was</w:t>
      </w:r>
      <w:r>
        <w:rPr>
          <w:rFonts w:cs="Times New Roman"/>
          <w:bCs/>
        </w:rPr>
        <w:t xml:space="preserve"> strongly tempted in </w:t>
      </w:r>
      <w:proofErr w:type="spellStart"/>
      <w:r>
        <w:rPr>
          <w:rFonts w:cs="Times New Roman"/>
          <w:bCs/>
        </w:rPr>
        <w:t>Potiphar's</w:t>
      </w:r>
      <w:proofErr w:type="spellEnd"/>
      <w:r>
        <w:rPr>
          <w:rFonts w:cs="Times New Roman"/>
          <w:bCs/>
        </w:rPr>
        <w:t xml:space="preserve"> </w:t>
      </w:r>
      <w:r w:rsidRPr="00565D86">
        <w:rPr>
          <w:rFonts w:cs="Times New Roman"/>
          <w:bCs/>
        </w:rPr>
        <w:t>house,</w:t>
      </w:r>
      <w:r>
        <w:rPr>
          <w:rFonts w:cs="Times New Roman"/>
          <w:bCs/>
        </w:rPr>
        <w:t xml:space="preserve"> what noble stand did he take ? </w:t>
      </w:r>
      <w:r w:rsidRPr="00565D86">
        <w:rPr>
          <w:rFonts w:cs="Times New Roman"/>
          <w:bCs/>
        </w:rPr>
        <w:t>Gen. 39 : 8, 9.</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sidRPr="00565D86">
        <w:rPr>
          <w:rFonts w:cs="Times New Roman"/>
          <w:bCs/>
        </w:rPr>
        <w:t>9. Did he stand firm to this resolution ?</w:t>
      </w:r>
      <w:r>
        <w:rPr>
          <w:rFonts w:cs="Times New Roman"/>
          <w:bCs/>
        </w:rPr>
        <w:t xml:space="preserve"> </w:t>
      </w:r>
      <w:r w:rsidRPr="00565D86">
        <w:rPr>
          <w:rFonts w:cs="Times New Roman"/>
          <w:bCs/>
        </w:rPr>
        <w:t xml:space="preserve">Verse </w:t>
      </w:r>
      <w:r>
        <w:rPr>
          <w:rFonts w:cs="Times New Roman"/>
          <w:bCs/>
        </w:rPr>
        <w:t>10</w:t>
      </w:r>
      <w:r w:rsidRPr="00565D86">
        <w:rPr>
          <w:rFonts w:cs="Times New Roman"/>
          <w:bCs/>
        </w:rPr>
        <w:t>.</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Pr>
          <w:rFonts w:cs="Times New Roman"/>
          <w:bCs/>
        </w:rPr>
        <w:t>10</w:t>
      </w:r>
      <w:r w:rsidRPr="00565D86">
        <w:rPr>
          <w:rFonts w:cs="Times New Roman"/>
          <w:bCs/>
        </w:rPr>
        <w:t>. What was the immediate result of his</w:t>
      </w:r>
      <w:r>
        <w:rPr>
          <w:rFonts w:cs="Times New Roman"/>
          <w:bCs/>
        </w:rPr>
        <w:t xml:space="preserve"> </w:t>
      </w:r>
      <w:r w:rsidRPr="00565D86">
        <w:rPr>
          <w:rFonts w:cs="Times New Roman"/>
          <w:bCs/>
        </w:rPr>
        <w:t>upright cond</w:t>
      </w:r>
      <w:r>
        <w:rPr>
          <w:rFonts w:cs="Times New Roman"/>
          <w:bCs/>
        </w:rPr>
        <w:t>uct ? Verses 19, 20 ; read also verses 11</w:t>
      </w:r>
      <w:r w:rsidRPr="00565D86">
        <w:rPr>
          <w:rFonts w:cs="Times New Roman"/>
          <w:bCs/>
        </w:rPr>
        <w:t>-18.</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Pr>
          <w:rFonts w:cs="Times New Roman"/>
          <w:bCs/>
        </w:rPr>
        <w:t>1</w:t>
      </w:r>
      <w:r w:rsidRPr="00565D86">
        <w:rPr>
          <w:rFonts w:cs="Times New Roman"/>
          <w:bCs/>
        </w:rPr>
        <w:t>1. Who was with Joseph still ? Verse 21.</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Pr>
          <w:rFonts w:cs="Times New Roman"/>
          <w:bCs/>
        </w:rPr>
        <w:t>12. What can always b</w:t>
      </w:r>
      <w:r w:rsidRPr="00565D86">
        <w:rPr>
          <w:rFonts w:cs="Times New Roman"/>
          <w:bCs/>
        </w:rPr>
        <w:t>e said by one who</w:t>
      </w:r>
      <w:r>
        <w:rPr>
          <w:rFonts w:cs="Times New Roman"/>
          <w:bCs/>
        </w:rPr>
        <w:t xml:space="preserve"> </w:t>
      </w:r>
      <w:r w:rsidRPr="00565D86">
        <w:rPr>
          <w:rFonts w:cs="Times New Roman"/>
          <w:bCs/>
        </w:rPr>
        <w:t>has the Lord for a companion ? Ps. 23.</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Default="0012164D" w:rsidP="00565D86">
      <w:pPr>
        <w:rPr>
          <w:rFonts w:cs="Times New Roman"/>
          <w:bCs/>
        </w:rPr>
      </w:pPr>
      <w:r>
        <w:rPr>
          <w:rFonts w:cs="Times New Roman"/>
          <w:bCs/>
        </w:rPr>
        <w:br/>
      </w:r>
      <w:r>
        <w:rPr>
          <w:rFonts w:cs="Times New Roman"/>
          <w:bCs/>
        </w:rPr>
        <w:br/>
      </w:r>
      <w:r>
        <w:rPr>
          <w:rFonts w:cs="Times New Roman"/>
          <w:bCs/>
        </w:rPr>
        <w:lastRenderedPageBreak/>
        <w:br/>
      </w:r>
      <w:r w:rsidR="00565D86" w:rsidRPr="00565D86">
        <w:rPr>
          <w:rFonts w:cs="Times New Roman"/>
          <w:bCs/>
        </w:rPr>
        <w:t>13. How was this verified in Joseph's</w:t>
      </w:r>
      <w:r w:rsidR="00565D86">
        <w:rPr>
          <w:rFonts w:cs="Times New Roman"/>
          <w:bCs/>
        </w:rPr>
        <w:t xml:space="preserve"> case ? </w:t>
      </w:r>
      <w:r w:rsidR="00565D86" w:rsidRPr="00565D86">
        <w:rPr>
          <w:rFonts w:cs="Times New Roman"/>
          <w:bCs/>
        </w:rPr>
        <w:t>Gen. 39 : 21.</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sidRPr="00565D86">
        <w:rPr>
          <w:rFonts w:cs="Times New Roman"/>
          <w:bCs/>
        </w:rPr>
        <w:t>14, What t</w:t>
      </w:r>
      <w:r>
        <w:rPr>
          <w:rFonts w:cs="Times New Roman"/>
          <w:bCs/>
        </w:rPr>
        <w:t xml:space="preserve">rust was committed to Joseph in </w:t>
      </w:r>
      <w:r w:rsidRPr="00565D86">
        <w:rPr>
          <w:rFonts w:cs="Times New Roman"/>
          <w:bCs/>
        </w:rPr>
        <w:t xml:space="preserve">the </w:t>
      </w:r>
      <w:r>
        <w:rPr>
          <w:rFonts w:cs="Times New Roman"/>
          <w:bCs/>
        </w:rPr>
        <w:t>p</w:t>
      </w:r>
      <w:r w:rsidRPr="00565D86">
        <w:rPr>
          <w:rFonts w:cs="Times New Roman"/>
          <w:bCs/>
        </w:rPr>
        <w:t>rison ? Verse 22.</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Pr="00565D86" w:rsidRDefault="00565D86" w:rsidP="00565D86">
      <w:pPr>
        <w:rPr>
          <w:rFonts w:cs="Times New Roman"/>
          <w:bCs/>
        </w:rPr>
      </w:pPr>
      <w:r w:rsidRPr="00565D86">
        <w:rPr>
          <w:rFonts w:cs="Times New Roman"/>
          <w:bCs/>
        </w:rPr>
        <w:t>15. Why was this ? Verse 23.</w:t>
      </w:r>
    </w:p>
    <w:p w:rsidR="00565D86" w:rsidRPr="00565D86" w:rsidRDefault="00565D86" w:rsidP="00565D86">
      <w:pPr>
        <w:rPr>
          <w:rFonts w:cs="Times New Roman"/>
          <w:bCs/>
        </w:rPr>
      </w:pPr>
      <w:r>
        <w:rPr>
          <w:rFonts w:cs="Times New Roman"/>
          <w:bCs/>
        </w:rPr>
        <w:br/>
      </w:r>
      <w:r>
        <w:rPr>
          <w:rFonts w:cs="Times New Roman"/>
          <w:bCs/>
        </w:rPr>
        <w:br/>
      </w:r>
      <w:r>
        <w:rPr>
          <w:rFonts w:cs="Times New Roman"/>
          <w:bCs/>
        </w:rPr>
        <w:br/>
      </w:r>
    </w:p>
    <w:p w:rsidR="00565D86" w:rsidRDefault="00565D86" w:rsidP="00565D86">
      <w:pPr>
        <w:rPr>
          <w:rFonts w:cs="Times New Roman"/>
          <w:bCs/>
        </w:rPr>
      </w:pPr>
      <w:r>
        <w:rPr>
          <w:rFonts w:cs="Times New Roman"/>
          <w:bCs/>
        </w:rPr>
        <w:t>1</w:t>
      </w:r>
      <w:r w:rsidRPr="00565D86">
        <w:rPr>
          <w:rFonts w:cs="Times New Roman"/>
          <w:bCs/>
        </w:rPr>
        <w:t>6. What scripture was fulfilled in Joseph's</w:t>
      </w:r>
      <w:r>
        <w:rPr>
          <w:rFonts w:cs="Times New Roman"/>
          <w:bCs/>
        </w:rPr>
        <w:t xml:space="preserve"> cas</w:t>
      </w:r>
      <w:r w:rsidRPr="00565D86">
        <w:rPr>
          <w:rFonts w:cs="Times New Roman"/>
          <w:bCs/>
        </w:rPr>
        <w:t>e ? Prov. 16 :7.</w:t>
      </w:r>
    </w:p>
    <w:p w:rsidR="00F16068" w:rsidRDefault="00F16068" w:rsidP="00565D86">
      <w:pPr>
        <w:rPr>
          <w:rFonts w:cs="Times New Roman"/>
          <w:b/>
          <w:sz w:val="28"/>
        </w:rPr>
      </w:pPr>
      <w:r>
        <w:rPr>
          <w:rFonts w:cs="Times New Roman"/>
          <w:b/>
          <w:sz w:val="28"/>
        </w:rPr>
        <w:br w:type="page"/>
      </w: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 xml:space="preserve">Chap. </w:t>
      </w:r>
      <w:r w:rsidR="00565D86">
        <w:rPr>
          <w:rFonts w:cs="Times New Roman"/>
          <w:b/>
          <w:sz w:val="28"/>
        </w:rPr>
        <w:t>20 - Joseph in Egypt</w:t>
      </w:r>
      <w:r w:rsidR="006578E2">
        <w:rPr>
          <w:rFonts w:cs="Times New Roman"/>
          <w:b/>
          <w:sz w:val="28"/>
        </w:rPr>
        <w:t xml:space="preserve"> (part 1)</w:t>
      </w:r>
    </w:p>
    <w:p w:rsidR="00095DE7" w:rsidRDefault="00095DE7" w:rsidP="00095DE7">
      <w:pPr>
        <w:autoSpaceDE w:val="0"/>
        <w:autoSpaceDN w:val="0"/>
        <w:adjustRightInd w:val="0"/>
        <w:spacing w:after="0" w:line="240" w:lineRule="auto"/>
        <w:rPr>
          <w:rFonts w:cs="Times New Roman"/>
        </w:rPr>
      </w:pP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Meanwhile, Joseph with his captors was on the way to Egypt. As the caravan journeyed southward toward the borders of Canaan, the boy could discern in the distance the hills among which lay his father's tents. Bitterly he wept at thought of that loving father in his loneliness and affliction. Again the scene at Dothan came up before him. He saw his angry brothers and felt their fierce glances bent upon him. The stinging, insulting words that had met his agonized entreaties were ringing in his ears. With a trembling heart he looked forward to the future. What a change in situation--from the tenderly cherished son to the despised and helpless slave! Alone and friendless, what would be his lot in the strange land to which he was going? For a time Joseph gave himself up to uncontrolled grief and terror.  {PP 213.1}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But, in the providence of God, even this experience was to be a blessing to him. He had learned in a few hours that which years might not otherwise have taught him. His father, strong and tender as his love had been, had done him wrong by his partiality and indulgence. This unwise preference had angered his brothers and provoked them to the cruel deed that had separated him from his home. Its effects were manifest also in his own character. Faults had been encouraged that were now to be corrected. He was becoming self-sufficient and exacting. Accustomed to the tenderness of his father's care, he felt that he was unprepared to cope with the difficulties before him, in the bitter, uncared-for life of a stranger and a slave.  {PP 213.2}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Then his thoughts turned to his father's God. In his childhood he had been taught to love and fear Him. Often in his father's tent he had listened to the story of the vision that Jacob saw as he fled from his home an exile and a fugitive. He had been told of the Lord's promises to Jacob, and how they had been fulfilled--how, in the hour of need, the angels of God had come to instruct, comfort, and protect him. And he had learned of the love of God in providing for men a Redeemer. Now all these precious lessons came vividly before him. Joseph believed that the God of his </w:t>
      </w:r>
      <w:proofErr w:type="spellStart"/>
      <w:r w:rsidRPr="00565D86">
        <w:rPr>
          <w:rFonts w:cs="Times New Roman"/>
        </w:rPr>
        <w:t>fathers</w:t>
      </w:r>
      <w:proofErr w:type="spellEnd"/>
      <w:r w:rsidRPr="00565D86">
        <w:rPr>
          <w:rFonts w:cs="Times New Roman"/>
        </w:rPr>
        <w:t xml:space="preserve"> would be his God. He then and there gave himself fully to the Lord, and he prayed that the Keeper of Israel would be with him in the land of his exile.  {PP 213.3}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His soul thrilled with the high resolve to prove himself true to God--under all circumstances to act as became a subject of the King of heaven. He would serve the Lord with undivided heart; he would meet the trials of his lot with fortitude and perform every duty with fidelity. One day's experience had been the turning point in Joseph's life. </w:t>
      </w:r>
      <w:proofErr w:type="spellStart"/>
      <w:r w:rsidRPr="00565D86">
        <w:rPr>
          <w:rFonts w:cs="Times New Roman"/>
        </w:rPr>
        <w:t>Its</w:t>
      </w:r>
      <w:proofErr w:type="spellEnd"/>
      <w:r w:rsidRPr="00565D86">
        <w:rPr>
          <w:rFonts w:cs="Times New Roman"/>
        </w:rPr>
        <w:t xml:space="preserve"> terrible calamity had transformed him from a petted child to a man, thoughtful, courageous, and self-possessed.  {PP 214.1}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Arriving in Egypt, Joseph was sold to </w:t>
      </w:r>
      <w:proofErr w:type="spellStart"/>
      <w:r w:rsidRPr="00565D86">
        <w:rPr>
          <w:rFonts w:cs="Times New Roman"/>
        </w:rPr>
        <w:t>Potiphar</w:t>
      </w:r>
      <w:proofErr w:type="spellEnd"/>
      <w:r w:rsidRPr="00565D86">
        <w:rPr>
          <w:rFonts w:cs="Times New Roman"/>
        </w:rPr>
        <w:t xml:space="preserve">, captain of the king's guard, in whose service he remained for ten years. He was here exposed to temptations of no ordinary character. He was in the midst of idolatry. The worship of false gods was surrounded by all the pomp of royalty, supported by the wealth and culture of the most highly civilized nation then in existence. Yet Joseph preserved his simplicity and his fidelity to God. The sights and sounds of vice were all about him, but he was as one who saw and heard not. His thoughts were not permitted to linger upon forbidden subjects. The desire to gain the favor of the Egyptians could not cause him to conceal his principles. Had he attempted to do this, he would have been overcome by temptation; but he was not ashamed of the religion of his fathers, and he made no effort to hide the fact that he was a worshiper of Jehovah.  {PP 214.2}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"And the Lord was with Joseph, and he was a prosperous man. . . . And his master saw that the Lord was with him, and that the Lord made all that he did to prosper in his hand." </w:t>
      </w:r>
      <w:proofErr w:type="spellStart"/>
      <w:r w:rsidRPr="00565D86">
        <w:rPr>
          <w:rFonts w:cs="Times New Roman"/>
        </w:rPr>
        <w:t>Potiphar's</w:t>
      </w:r>
      <w:proofErr w:type="spellEnd"/>
      <w:r w:rsidRPr="00565D86">
        <w:rPr>
          <w:rFonts w:cs="Times New Roman"/>
        </w:rPr>
        <w:t xml:space="preserve"> confidence in Joseph increased daily, and he finally promoted him to be his steward, with full control over all his </w:t>
      </w:r>
      <w:r w:rsidRPr="00565D86">
        <w:rPr>
          <w:rFonts w:cs="Times New Roman"/>
        </w:rPr>
        <w:lastRenderedPageBreak/>
        <w:t xml:space="preserve">possessions. "And he left all that he had in Joseph's hand; and he knew not aught he had, save the bread which he did eat."  {PP 214.3}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The marked prosperity which attended everything placed under Joseph's care was not the result of a direct miracle; but his industry, care, and energy were crowned with the divine blessing. Joseph attributed his success to the favor of God, and even his idolatrous master accepted this as the secret of his unparalleled prosperity. Without steadfast, well-directed effort, however, success could never have been attained. God was glorified by the faithfulness of His servant. It was His purpose that in purity and uprightness the believer in God should appear in marked contrast to the worshipers of idols--that thus the light of heavenly grace might shine forth amid the darkness of heathenism.  {PP 214.4}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Joseph's gentleness and fidelity won the heart of the chief captain, who came to regard him as a son rather than a slave. The youth was brought in contact with men of rank and learning, and he acquired a knowledge of science, of languages, and of affairs--an education needful to the future prime minister of Egypt.  {PP 217.1}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But Joseph's faith and integrity were to be tested by fiery trials. His master's wife endeavored to entice the young man to transgress the law of God. Heretofore he had remained untainted by the corruption teeming in that heathen land; but this temptation, so sudden, so strong, so seductive--how should it be met? Joseph knew well what would be the consequence of resistance. On the one hand were concealment, favor, and rewards; on the other, disgrace, imprisonment, perhaps death. His whole future life depended  upon the decision of the moment. Would principle triumph? Would Joseph still be true to God? With inexpressible anxiety, angels looked upon the scene.  {PP 217.2}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Joseph's answer reveals the power of religious principle. He would not betray the confidence of his master on earth, and, whatever the consequences, he would be true to his Master in heaven. Under the inspecting eye of God and holy angels many take liberties of which they would not be guilty in the presence of their fellow men, but Joseph's first thought was of God. "How . . . can I do this great wickedness, and sin against God?" he said.  {PP 217.3}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If we were to cherish an habitual impression that God sees and hears all that we do and say and keeps a faithful record of our words and actions, and that we must meet it all, we would fear to sin. Let the young ever remember that wherever they are, and whatever they do, they are in the presence of God. No part of our conduct escapes observation. We cannot hide our ways from the Most High. Human laws, though sometimes severe, are often transgressed without detection, and hence with impunity. But not so with the law of God. The deepest midnight is no cover for the guilty one. He may think himself alone, but to every deed there is an unseen witness. The very motives of his heart are open to divine inspection. Every act, every word, every thought, is as distinctly marked as though there were only one person in the whole world, and the attention of heaven were centered upon him.  {PP 217.4}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Joseph suffered for his integrity, for his tempter revenged herself by accusing him of a foul crime, and causing him to be thrust into prison. Had </w:t>
      </w:r>
      <w:proofErr w:type="spellStart"/>
      <w:r w:rsidRPr="00565D86">
        <w:rPr>
          <w:rFonts w:cs="Times New Roman"/>
        </w:rPr>
        <w:t>Potiphar</w:t>
      </w:r>
      <w:proofErr w:type="spellEnd"/>
      <w:r w:rsidRPr="00565D86">
        <w:rPr>
          <w:rFonts w:cs="Times New Roman"/>
        </w:rPr>
        <w:t xml:space="preserve"> believed his wife's charge against Joseph, the young Hebrew would have lost his life; but the modesty and uprightness that had uniformly characterized his conduct were proof of his innocence; and yet, to save the reputation of his master's house, he was abandoned to disgrace and bondage.  {PP 218.1}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At the first Joseph was treated with great severity by his jailers. The psalmist says, "His feet they hurt with fetters; he was laid in chains of iron: until the time that his word came to pass; the word of the Lord tried him." Psalm 105:18, 19, R.V. But Joseph's real character shines out, even in the darkness of the dungeon. He held fast his faith and patience; his years of faithful service had been most cruelly repaid, yet this did not render him morose or distrustful. He had the peace that comes from conscious innocence, and he trusted his case with God. He did not brood upon his own wrongs, but forgot his </w:t>
      </w:r>
      <w:r w:rsidRPr="00565D86">
        <w:rPr>
          <w:rFonts w:cs="Times New Roman"/>
        </w:rPr>
        <w:lastRenderedPageBreak/>
        <w:t xml:space="preserve">sorrow in trying to lighten the sorrows of others. He found a work to do, even in the prison. God was preparing him in the school of affliction for greater usefulness, and he did not refuse the needful discipline. In the prison, witnessing the results of oppression and tyranny and the effects of crime, he learned lessons of justice, sympathy, and mercy, that prepared him to exercise power with wisdom and compassion.  {PP 218.2}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Joseph gradually gained the confidence of the keeper of the prison, and was finally entrusted with the charge of all the prisoners. It was the part he acted in the prison--the integrity of his daily life and his sympathy for those who were in trouble and distress--that opened the way for his future prosperity and honor. Every ray of light that we shed upon others is reflected upon ourselves. Every kind and sympathizing word spoken to the sorrowful, every act to relieve the oppressed, and every gift to the needy, if prompted by a right motive, will result in blessings to the giver.  {PP 218.3}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The chief baker and chief butler of the king had been cast into prison for some offense, and they came under Joseph's charge. One morning, observing that they appeared very sad, he kindly inquired the cause and was told that each had had a remarkable dream, of which they were anxious to learn the significance. "Do not interpretations belong to God?" said Joseph, "tell me them, I pray you." As each related his dream, Joseph made known its import: In three days the butler was to be reinstated in his position, and give the cup into Pharaoh's hand as before, but the chief baker would be put to death by the king's command. In both cases the event occurred as foretold.  {PP 219.1}  </w:t>
      </w:r>
    </w:p>
    <w:p w:rsidR="00565D86" w:rsidRPr="00565D86" w:rsidRDefault="00565D86" w:rsidP="00565D86">
      <w:pPr>
        <w:autoSpaceDE w:val="0"/>
        <w:autoSpaceDN w:val="0"/>
        <w:adjustRightInd w:val="0"/>
        <w:spacing w:after="120" w:line="240" w:lineRule="auto"/>
        <w:rPr>
          <w:rFonts w:cs="Times New Roman"/>
        </w:rPr>
      </w:pPr>
      <w:r w:rsidRPr="00565D86">
        <w:rPr>
          <w:rFonts w:cs="Times New Roman"/>
        </w:rPr>
        <w:t xml:space="preserve">     The king's cupbearer had professed the deepest gratitude to Joseph, both for the cheering interpretation of his dream and for many acts of kind attention; and in return the latter, referring in a most touching manner to his own unjust captivity, entreated that his case be brought before the king. "Think on me," he said, "when it shall be well with thee, and show kindness, I pray thee, unto me, and make mention of me unto Pharaoh, and bring me out of this house: for indeed I was stolen away out of the land of the Hebrews: and here also have I done nothing that they should put me into the dungeon." The chief butler saw the dream fulfilled in every particular; but when restored to royal favor, he thought no more of his benefactor. For two years longer Joseph remained a prisoner. The hope that had been kindled in his heart gradually died out, and to all other trials was added the bitter sting of ingratitude.  {PP 219.2}  </w:t>
      </w:r>
    </w:p>
    <w:p w:rsidR="00F5353C" w:rsidRPr="002601D1" w:rsidRDefault="00F5353C" w:rsidP="00565D86">
      <w:pPr>
        <w:autoSpaceDE w:val="0"/>
        <w:autoSpaceDN w:val="0"/>
        <w:adjustRightInd w:val="0"/>
        <w:spacing w:after="120" w:line="240" w:lineRule="auto"/>
        <w:rPr>
          <w:rFonts w:cs="Times New Roman"/>
        </w:rPr>
      </w:pPr>
    </w:p>
    <w:sectPr w:rsidR="00F5353C" w:rsidRPr="002601D1" w:rsidSect="006C2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B03" w:rsidRDefault="00F65B03" w:rsidP="0012164D">
      <w:pPr>
        <w:spacing w:after="0" w:line="240" w:lineRule="auto"/>
      </w:pPr>
      <w:r>
        <w:separator/>
      </w:r>
    </w:p>
  </w:endnote>
  <w:endnote w:type="continuationSeparator" w:id="0">
    <w:p w:rsidR="00F65B03" w:rsidRDefault="00F65B03" w:rsidP="00121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12164D">
      <w:tc>
        <w:tcPr>
          <w:tcW w:w="500" w:type="pct"/>
          <w:tcBorders>
            <w:top w:val="single" w:sz="4" w:space="0" w:color="943634" w:themeColor="accent2" w:themeShade="BF"/>
          </w:tcBorders>
          <w:shd w:val="clear" w:color="auto" w:fill="943634" w:themeFill="accent2" w:themeFillShade="BF"/>
        </w:tcPr>
        <w:p w:rsidR="0012164D" w:rsidRDefault="0012164D">
          <w:pPr>
            <w:pStyle w:val="Footer"/>
            <w:jc w:val="right"/>
            <w:rPr>
              <w:b/>
              <w:color w:val="FFFFFF" w:themeColor="background1"/>
            </w:rPr>
          </w:pPr>
          <w:fldSimple w:instr=" PAGE   \* MERGEFORMAT ">
            <w:r w:rsidRPr="0012164D">
              <w:rPr>
                <w:noProof/>
                <w:color w:val="FFFFFF" w:themeColor="background1"/>
              </w:rPr>
              <w:t>6</w:t>
            </w:r>
          </w:fldSimple>
        </w:p>
      </w:tc>
      <w:tc>
        <w:tcPr>
          <w:tcW w:w="4500" w:type="pct"/>
          <w:tcBorders>
            <w:top w:val="single" w:sz="4" w:space="0" w:color="auto"/>
          </w:tcBorders>
        </w:tcPr>
        <w:p w:rsidR="0012164D" w:rsidRDefault="0012164D">
          <w:pPr>
            <w:pStyle w:val="Footer"/>
          </w:pPr>
          <w:r w:rsidRPr="0012164D">
            <w:t>LESSON 1</w:t>
          </w:r>
          <w:r>
            <w:t>9</w:t>
          </w:r>
          <w:r w:rsidRPr="0012164D">
            <w:t xml:space="preserve"> - Four Angels' Messages Ministry, PO BOX 301, Boiling Springs, PA  17007</w:t>
          </w:r>
        </w:p>
      </w:tc>
    </w:tr>
  </w:tbl>
  <w:p w:rsidR="0012164D" w:rsidRDefault="001216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B03" w:rsidRDefault="00F65B03" w:rsidP="0012164D">
      <w:pPr>
        <w:spacing w:after="0" w:line="240" w:lineRule="auto"/>
      </w:pPr>
      <w:r>
        <w:separator/>
      </w:r>
    </w:p>
  </w:footnote>
  <w:footnote w:type="continuationSeparator" w:id="0">
    <w:p w:rsidR="00F65B03" w:rsidRDefault="00F65B03" w:rsidP="001216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033E0"/>
    <w:rsid w:val="00010A4F"/>
    <w:rsid w:val="00095DE7"/>
    <w:rsid w:val="000B1AF2"/>
    <w:rsid w:val="000D5558"/>
    <w:rsid w:val="0012164D"/>
    <w:rsid w:val="00177D6F"/>
    <w:rsid w:val="001C2141"/>
    <w:rsid w:val="001C4964"/>
    <w:rsid w:val="0021515D"/>
    <w:rsid w:val="00232E97"/>
    <w:rsid w:val="002601D1"/>
    <w:rsid w:val="002617BA"/>
    <w:rsid w:val="002D6ABF"/>
    <w:rsid w:val="002D6E66"/>
    <w:rsid w:val="00352A2D"/>
    <w:rsid w:val="0036101B"/>
    <w:rsid w:val="00361EA6"/>
    <w:rsid w:val="00381CD6"/>
    <w:rsid w:val="003A4D85"/>
    <w:rsid w:val="003B50C5"/>
    <w:rsid w:val="003F0748"/>
    <w:rsid w:val="003F4478"/>
    <w:rsid w:val="00451B52"/>
    <w:rsid w:val="00471F28"/>
    <w:rsid w:val="00492263"/>
    <w:rsid w:val="004B7C1F"/>
    <w:rsid w:val="005206EA"/>
    <w:rsid w:val="00563942"/>
    <w:rsid w:val="00565D86"/>
    <w:rsid w:val="005A0D85"/>
    <w:rsid w:val="005E2C1A"/>
    <w:rsid w:val="005E620E"/>
    <w:rsid w:val="00623374"/>
    <w:rsid w:val="0062541B"/>
    <w:rsid w:val="0064776D"/>
    <w:rsid w:val="006578E2"/>
    <w:rsid w:val="00691AB1"/>
    <w:rsid w:val="006952A8"/>
    <w:rsid w:val="006C249D"/>
    <w:rsid w:val="006D1748"/>
    <w:rsid w:val="006F4F2D"/>
    <w:rsid w:val="00703245"/>
    <w:rsid w:val="007442F0"/>
    <w:rsid w:val="00752AFB"/>
    <w:rsid w:val="007563AF"/>
    <w:rsid w:val="00775BAD"/>
    <w:rsid w:val="007E5638"/>
    <w:rsid w:val="0085798F"/>
    <w:rsid w:val="008A0CC1"/>
    <w:rsid w:val="008B42C0"/>
    <w:rsid w:val="008D665A"/>
    <w:rsid w:val="008E3791"/>
    <w:rsid w:val="008F2CA3"/>
    <w:rsid w:val="00902494"/>
    <w:rsid w:val="00926D1B"/>
    <w:rsid w:val="009464F4"/>
    <w:rsid w:val="0097660C"/>
    <w:rsid w:val="0099482C"/>
    <w:rsid w:val="009971AD"/>
    <w:rsid w:val="009A55CE"/>
    <w:rsid w:val="009D08C2"/>
    <w:rsid w:val="009D473A"/>
    <w:rsid w:val="009E31E8"/>
    <w:rsid w:val="00A07ACE"/>
    <w:rsid w:val="00A3794B"/>
    <w:rsid w:val="00A40D71"/>
    <w:rsid w:val="00A567BE"/>
    <w:rsid w:val="00A84E26"/>
    <w:rsid w:val="00A85994"/>
    <w:rsid w:val="00B463AC"/>
    <w:rsid w:val="00B50618"/>
    <w:rsid w:val="00B7135E"/>
    <w:rsid w:val="00B92AB0"/>
    <w:rsid w:val="00B931F6"/>
    <w:rsid w:val="00BB6F31"/>
    <w:rsid w:val="00BC1A48"/>
    <w:rsid w:val="00BC57BB"/>
    <w:rsid w:val="00C077DF"/>
    <w:rsid w:val="00C35E26"/>
    <w:rsid w:val="00C778DE"/>
    <w:rsid w:val="00CB5E49"/>
    <w:rsid w:val="00CF1B1C"/>
    <w:rsid w:val="00D53E32"/>
    <w:rsid w:val="00D542B8"/>
    <w:rsid w:val="00D63F03"/>
    <w:rsid w:val="00D73A38"/>
    <w:rsid w:val="00D95F00"/>
    <w:rsid w:val="00DA15BA"/>
    <w:rsid w:val="00DB6876"/>
    <w:rsid w:val="00E21CA8"/>
    <w:rsid w:val="00E22738"/>
    <w:rsid w:val="00E265E9"/>
    <w:rsid w:val="00E7449C"/>
    <w:rsid w:val="00E95470"/>
    <w:rsid w:val="00E962EC"/>
    <w:rsid w:val="00F16068"/>
    <w:rsid w:val="00F34269"/>
    <w:rsid w:val="00F343AA"/>
    <w:rsid w:val="00F5353C"/>
    <w:rsid w:val="00F65B03"/>
    <w:rsid w:val="00F92AED"/>
    <w:rsid w:val="00FB2631"/>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1216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164D"/>
  </w:style>
  <w:style w:type="paragraph" w:styleId="Footer">
    <w:name w:val="footer"/>
    <w:basedOn w:val="Normal"/>
    <w:link w:val="FooterChar"/>
    <w:uiPriority w:val="99"/>
    <w:unhideWhenUsed/>
    <w:rsid w:val="00121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64D"/>
  </w:style>
  <w:style w:type="paragraph" w:styleId="BalloonText">
    <w:name w:val="Balloon Text"/>
    <w:basedOn w:val="Normal"/>
    <w:link w:val="BalloonTextChar"/>
    <w:uiPriority w:val="99"/>
    <w:semiHidden/>
    <w:unhideWhenUsed/>
    <w:rsid w:val="00121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6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07C7D-C43C-41B8-AEAA-8FA78206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6</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46</cp:revision>
  <cp:lastPrinted>2017-03-29T15:50:00Z</cp:lastPrinted>
  <dcterms:created xsi:type="dcterms:W3CDTF">2016-11-18T18:14:00Z</dcterms:created>
  <dcterms:modified xsi:type="dcterms:W3CDTF">2017-10-09T03:53:00Z</dcterms:modified>
</cp:coreProperties>
</file>