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D9E1" w14:textId="38986B41" w:rsidR="005E456A" w:rsidRPr="008D7CEE" w:rsidRDefault="008D7CEE" w:rsidP="000B497C">
      <w:pPr>
        <w:spacing w:after="120"/>
        <w:rPr>
          <w:b/>
          <w:bCs/>
        </w:rPr>
      </w:pPr>
      <w:r w:rsidRPr="008D7CEE">
        <w:rPr>
          <w:b/>
          <w:bCs/>
        </w:rPr>
        <w:t>Lesson 147 – How To Be an Overcomer</w:t>
      </w:r>
    </w:p>
    <w:p w14:paraId="200151C3" w14:textId="3D573CF9" w:rsidR="008D7CEE" w:rsidRDefault="008D7CEE" w:rsidP="000B497C">
      <w:pPr>
        <w:pStyle w:val="ListParagraph"/>
        <w:numPr>
          <w:ilvl w:val="0"/>
          <w:numId w:val="1"/>
        </w:numPr>
        <w:spacing w:after="120"/>
      </w:pPr>
      <w:r>
        <w:t>What is promised to those that overcome?</w:t>
      </w:r>
      <w:r>
        <w:rPr>
          <w:b/>
          <w:bCs/>
        </w:rPr>
        <w:t xml:space="preserve"> </w:t>
      </w:r>
      <w:r w:rsidRPr="00B56D74">
        <w:rPr>
          <w:b/>
          <w:bCs/>
        </w:rPr>
        <w:t>Revelation 21:7</w:t>
      </w:r>
      <w:r>
        <w:t xml:space="preserve"> </w:t>
      </w:r>
      <w:r>
        <w:br/>
      </w:r>
      <w:r>
        <w:br/>
      </w:r>
      <w:r>
        <w:br/>
      </w:r>
      <w:r>
        <w:br/>
      </w:r>
      <w:r>
        <w:br/>
      </w:r>
      <w:r>
        <w:rPr>
          <w:b/>
          <w:bCs/>
        </w:rPr>
        <w:t>EGW:</w:t>
      </w:r>
      <w:r>
        <w:t xml:space="preserve"> </w:t>
      </w:r>
      <w:r w:rsidR="000B497C" w:rsidRPr="000B497C">
        <w:t>"I am Alpha and Omega, the beginning and the end. I will give unto him that is athirst of the fountain of the water of life freely." This promise is only to those that thirst. None but those who feel their need of the water of life, and seek it at the loss of all things else, will be supplied. "He that overcometh shall inherit all things; and I will be his God, and he shall be my son." [Revelation 21:6, 7.] Here, also, conditions are specified. To inherit all things, we must resist and overcome sin.  {4SP 361.2}</w:t>
      </w:r>
      <w:r>
        <w:br/>
      </w:r>
    </w:p>
    <w:p w14:paraId="6DAA6FB7" w14:textId="53B5D2F2" w:rsidR="008D7CEE" w:rsidRDefault="008D7CEE" w:rsidP="000B497C">
      <w:pPr>
        <w:pStyle w:val="ListParagraph"/>
        <w:numPr>
          <w:ilvl w:val="0"/>
          <w:numId w:val="1"/>
        </w:numPr>
        <w:spacing w:after="120"/>
      </w:pPr>
      <w:r>
        <w:t>What is granted to those who overcome in symbolic Ephesus?</w:t>
      </w:r>
      <w:r>
        <w:rPr>
          <w:b/>
          <w:bCs/>
        </w:rPr>
        <w:t xml:space="preserve"> </w:t>
      </w:r>
      <w:r w:rsidRPr="00B56D74">
        <w:rPr>
          <w:b/>
          <w:bCs/>
        </w:rPr>
        <w:t>Revelation 2:1</w:t>
      </w:r>
      <w:r>
        <w:rPr>
          <w:b/>
          <w:bCs/>
        </w:rPr>
        <w:t>, 7</w:t>
      </w:r>
      <w:r>
        <w:br/>
      </w:r>
      <w:r>
        <w:br/>
      </w:r>
      <w:r>
        <w:br/>
      </w:r>
      <w:r>
        <w:br/>
      </w:r>
      <w:r>
        <w:br/>
      </w:r>
      <w:r>
        <w:rPr>
          <w:b/>
          <w:bCs/>
        </w:rPr>
        <w:t>EGW:</w:t>
      </w:r>
      <w:r>
        <w:t xml:space="preserve"> </w:t>
      </w:r>
      <w:r w:rsidR="000B497C" w:rsidRPr="000B497C">
        <w:t>The Lord of righteousness is walking amid the golden candlesticks. And he watches every dim burning lamp of his individual believers, and says, "Remember therefore from whence thou art fallen, and repent, and do the first works; or else I will come unto thee quickly, and will remove thy candlestick out of his place, except thou repent." "He that hath an ear, let him hear what the Spirit saith unto the churches; To him that overcometh will I give to eat of the tree of life, which is in the midst of the paradise of God." Could mortals find language more impressive, more to the point, than these words of Christ,--words of Him who says, "I know thy works"? He presents the necessity of obtaining all the zeal and earnestness and energy that has ever glowed in the soul. And those who have cast off responsibility, and are content to have their light flickering and dim, Jesus would arouse to a sense of their obligation to let their light shine. He tells them that if they do not repent of their falling away from their first love, he will come suddenly, and remove their candlestick out of its place. As in the case of the unfruitful tree, the command will be given, "Cut it down; why cumbereth it the ground.  {RH, June 7, 1887 par. 5}</w:t>
      </w:r>
      <w:r>
        <w:br/>
      </w:r>
    </w:p>
    <w:p w14:paraId="3E8CC36E" w14:textId="1637D4B4" w:rsidR="008D7CEE" w:rsidRDefault="008D7CEE" w:rsidP="000B497C">
      <w:pPr>
        <w:pStyle w:val="ListParagraph"/>
        <w:numPr>
          <w:ilvl w:val="0"/>
          <w:numId w:val="1"/>
        </w:numPr>
        <w:spacing w:after="120"/>
      </w:pPr>
      <w:r>
        <w:t>What is granted to those who overcome in symbolic Smyrna?</w:t>
      </w:r>
      <w:r>
        <w:rPr>
          <w:b/>
          <w:bCs/>
        </w:rPr>
        <w:t xml:space="preserve"> </w:t>
      </w:r>
      <w:r w:rsidRPr="00B56D74">
        <w:rPr>
          <w:b/>
          <w:bCs/>
        </w:rPr>
        <w:t>Revelation 2:8</w:t>
      </w:r>
      <w:r>
        <w:rPr>
          <w:b/>
          <w:bCs/>
        </w:rPr>
        <w:t>, 11</w:t>
      </w:r>
      <w:r>
        <w:br/>
      </w:r>
      <w:r>
        <w:br/>
      </w:r>
      <w:r>
        <w:br/>
      </w:r>
      <w:r>
        <w:br/>
      </w:r>
      <w:r>
        <w:br/>
      </w:r>
      <w:r>
        <w:rPr>
          <w:b/>
          <w:bCs/>
        </w:rPr>
        <w:t>EGW:</w:t>
      </w:r>
      <w:r>
        <w:t xml:space="preserve"> </w:t>
      </w:r>
      <w:r w:rsidR="000B497C">
        <w:t>(no comment)</w:t>
      </w:r>
      <w:r w:rsidR="000B497C">
        <w:br/>
      </w:r>
    </w:p>
    <w:p w14:paraId="393227DB" w14:textId="2C059E75" w:rsidR="008D7CEE" w:rsidRDefault="008D7CEE" w:rsidP="000B497C">
      <w:pPr>
        <w:pStyle w:val="ListParagraph"/>
        <w:numPr>
          <w:ilvl w:val="0"/>
          <w:numId w:val="1"/>
        </w:numPr>
        <w:spacing w:after="120"/>
      </w:pPr>
      <w:bookmarkStart w:id="0" w:name="_Hlk149510671"/>
      <w:r>
        <w:t xml:space="preserve">What is granted to those who overcome in symbolic </w:t>
      </w:r>
      <w:r w:rsidRPr="00B56D74">
        <w:t>Pergamos</w:t>
      </w:r>
      <w:r>
        <w:t>?</w:t>
      </w:r>
      <w:bookmarkEnd w:id="0"/>
      <w:r>
        <w:rPr>
          <w:b/>
          <w:bCs/>
        </w:rPr>
        <w:t xml:space="preserve"> </w:t>
      </w:r>
      <w:r w:rsidRPr="00B56D74">
        <w:rPr>
          <w:b/>
          <w:bCs/>
        </w:rPr>
        <w:t>Revelation 2:12</w:t>
      </w:r>
      <w:r>
        <w:rPr>
          <w:b/>
          <w:bCs/>
        </w:rPr>
        <w:t>, 17</w:t>
      </w:r>
      <w:r>
        <w:br/>
      </w:r>
      <w:r>
        <w:br/>
      </w:r>
      <w:r>
        <w:br/>
      </w:r>
      <w:r>
        <w:br/>
      </w:r>
      <w:r>
        <w:br/>
      </w:r>
      <w:r>
        <w:rPr>
          <w:b/>
          <w:bCs/>
        </w:rPr>
        <w:t>EGW:</w:t>
      </w:r>
      <w:r>
        <w:t xml:space="preserve"> </w:t>
      </w:r>
      <w:r w:rsidR="000B497C" w:rsidRPr="000B497C">
        <w:t xml:space="preserve">The manna, falling from heaven for the sustenance of Israel, was a type of Him who came from God to give life to the world. Said Jesus, "I am that Bread of life. Your fathers did eat manna in the </w:t>
      </w:r>
      <w:r w:rsidR="000B497C" w:rsidRPr="000B497C">
        <w:lastRenderedPageBreak/>
        <w:t>wilderness, and are dead. This is the bread which cometh down from heaven. . . . If any man eat of this bread, he shall live forever: and the bread that I will give is My flesh, which I will give for the life of the world." John 6:48-51. And among the promises of blessing to God's people in the future life it is written, "To him that overcometh will I give to eat of the hidden manna." Revelation 2:17.  {PP 297.2}</w:t>
      </w:r>
      <w:r w:rsidR="004A624F">
        <w:br/>
      </w:r>
    </w:p>
    <w:p w14:paraId="542FCEAE" w14:textId="6E9CC8B7" w:rsidR="008D7CEE" w:rsidRDefault="008D7CEE" w:rsidP="000B497C">
      <w:pPr>
        <w:pStyle w:val="ListParagraph"/>
        <w:numPr>
          <w:ilvl w:val="0"/>
          <w:numId w:val="1"/>
        </w:numPr>
        <w:spacing w:after="120"/>
      </w:pPr>
      <w:r>
        <w:t xml:space="preserve">What is granted to those who overcome in symbolic </w:t>
      </w:r>
      <w:r w:rsidRPr="00B56D74">
        <w:t>Thyatira</w:t>
      </w:r>
      <w:r>
        <w:t>?</w:t>
      </w:r>
      <w:r>
        <w:rPr>
          <w:b/>
          <w:bCs/>
        </w:rPr>
        <w:t xml:space="preserve"> </w:t>
      </w:r>
      <w:r w:rsidRPr="00B56D74">
        <w:rPr>
          <w:b/>
          <w:bCs/>
        </w:rPr>
        <w:t>Revelation 2:18</w:t>
      </w:r>
      <w:r>
        <w:rPr>
          <w:b/>
          <w:bCs/>
        </w:rPr>
        <w:t>, 26</w:t>
      </w:r>
      <w:r>
        <w:t xml:space="preserve"> </w:t>
      </w:r>
      <w:r>
        <w:br/>
      </w:r>
      <w:r>
        <w:br/>
      </w:r>
      <w:r>
        <w:br/>
      </w:r>
      <w:r>
        <w:br/>
      </w:r>
      <w:r>
        <w:br/>
      </w:r>
      <w:r>
        <w:rPr>
          <w:b/>
          <w:bCs/>
        </w:rPr>
        <w:t>EGW:</w:t>
      </w:r>
      <w:r>
        <w:t xml:space="preserve"> </w:t>
      </w:r>
      <w:r w:rsidR="000B497C">
        <w:t>(no comment)</w:t>
      </w:r>
      <w:r w:rsidR="004A624F">
        <w:br/>
      </w:r>
    </w:p>
    <w:p w14:paraId="4918C60C" w14:textId="2873DEDD" w:rsidR="008D7CEE" w:rsidRDefault="008D7CEE" w:rsidP="000B497C">
      <w:pPr>
        <w:pStyle w:val="ListParagraph"/>
        <w:numPr>
          <w:ilvl w:val="0"/>
          <w:numId w:val="1"/>
        </w:numPr>
        <w:spacing w:after="120"/>
      </w:pPr>
      <w:r>
        <w:t xml:space="preserve">What is granted to those who overcome in symbolic </w:t>
      </w:r>
      <w:r w:rsidRPr="00B56D74">
        <w:t>Sardis</w:t>
      </w:r>
      <w:r>
        <w:t xml:space="preserve">? </w:t>
      </w:r>
      <w:r w:rsidRPr="00B56D74">
        <w:rPr>
          <w:b/>
          <w:bCs/>
        </w:rPr>
        <w:t>Revelation 3:1, 5</w:t>
      </w:r>
      <w:r>
        <w:br/>
      </w:r>
      <w:r>
        <w:br/>
      </w:r>
      <w:r>
        <w:br/>
      </w:r>
      <w:r>
        <w:br/>
      </w:r>
      <w:r>
        <w:br/>
      </w:r>
      <w:r>
        <w:rPr>
          <w:b/>
          <w:bCs/>
        </w:rPr>
        <w:t>EGW:</w:t>
      </w:r>
      <w:r>
        <w:t xml:space="preserve"> </w:t>
      </w:r>
      <w:r w:rsidR="004A624F" w:rsidRPr="004A624F">
        <w:t>All who have truly repented of sin, and by faith claimed the blood of Christ as their atoning sacrifice, have had pardon entered against their names in the books of Heaven; as they have become partakers of the righteousness of Christ, and their characters are found to be in harmony with the law of God, their sins will be blotted out, and they themselves will be accounted worthy of eternal life. The Lord declares, by the prophet Isaiah, “I, even I, am he that blotteth out thy transgressions for mine own sake, and will not remember thy sins.” [Isaiah 43:25.] Said Jesus, “He that overcometh, the same shall be clothed in white raiment; and I will not blot out his name out of the book of life, but I will confess his name before my Father, and before his angels.” “Whosoever therefore shall confess me before men, him will I confess also before my Father which is in Heaven. But whosoever shall deny me before men, him will I also deny before my Father which is in Heaven.” [Revelation 3:5; Matthew 10:32, 33.]  {GC88 483.2}</w:t>
      </w:r>
      <w:r w:rsidR="004A624F">
        <w:br/>
      </w:r>
    </w:p>
    <w:p w14:paraId="56729638" w14:textId="5A9710B5" w:rsidR="008D7CEE" w:rsidRDefault="008D7CEE" w:rsidP="004A624F">
      <w:pPr>
        <w:pStyle w:val="ListParagraph"/>
        <w:numPr>
          <w:ilvl w:val="0"/>
          <w:numId w:val="1"/>
        </w:numPr>
        <w:spacing w:after="120"/>
      </w:pPr>
      <w:r>
        <w:t xml:space="preserve">What is granted to those who overcome in symbolic </w:t>
      </w:r>
      <w:r w:rsidRPr="00B56D74">
        <w:t>Philadelphia</w:t>
      </w:r>
      <w:r>
        <w:t>?</w:t>
      </w:r>
      <w:r>
        <w:rPr>
          <w:b/>
          <w:bCs/>
        </w:rPr>
        <w:t xml:space="preserve"> </w:t>
      </w:r>
      <w:r w:rsidRPr="00B56D74">
        <w:rPr>
          <w:b/>
          <w:bCs/>
        </w:rPr>
        <w:t>Revelation 3:7</w:t>
      </w:r>
      <w:r>
        <w:rPr>
          <w:b/>
          <w:bCs/>
        </w:rPr>
        <w:t>, 12</w:t>
      </w:r>
      <w:r>
        <w:br/>
      </w:r>
      <w:r>
        <w:br/>
      </w:r>
      <w:r>
        <w:br/>
      </w:r>
      <w:r>
        <w:br/>
      </w:r>
      <w:r>
        <w:br/>
      </w:r>
      <w:r>
        <w:rPr>
          <w:b/>
          <w:bCs/>
        </w:rPr>
        <w:t>EGW:</w:t>
      </w:r>
      <w:r>
        <w:t xml:space="preserve"> </w:t>
      </w:r>
      <w:r w:rsidR="004A624F">
        <w:t xml:space="preserve">In his letter to the Corinthians, he writes, further: "If any man build upon this foundation, gold, silver, precious stones, wood, hay, stubble, every man's work shall be made manifest; for the day shall declare it." Some ministers, through their labors, furnish the most precious material, gold, silver, and precious stones, which represent true moral worth in those gained to the cause by them. The false material, gilded to imitate the true,--that is, a carnal mind, and unsanctified character, glossed over with seeming righteousness,--may not be readily detected by mortal eye; but the day of God will test the material.  {LP 155.1}  </w:t>
      </w:r>
      <w:r w:rsidR="004A624F">
        <w:br/>
      </w:r>
      <w:r w:rsidR="004A624F">
        <w:br/>
        <w:t xml:space="preserve">The precious stones represent the most perfect Christians, who have been refined and polished by the grace of God, and by affliction which they have endured with much prayer and patience. Their obedience and love resemble those of the great Pattern. Their lives are beautified and ennobled by </w:t>
      </w:r>
      <w:r w:rsidR="004A624F">
        <w:lastRenderedPageBreak/>
        <w:t xml:space="preserve">self-sacrifice. They will endure the test of the burning day, for they are living stones. "Him that overcometh will I make a pillar in the temple of my God, and he shall go no more out."  {LP 155.2}  </w:t>
      </w:r>
      <w:r w:rsidR="004A624F">
        <w:br/>
      </w:r>
    </w:p>
    <w:p w14:paraId="04F9D6B6" w14:textId="72438351" w:rsidR="008D7CEE" w:rsidRDefault="008D7CEE" w:rsidP="000B497C">
      <w:pPr>
        <w:pStyle w:val="ListParagraph"/>
        <w:numPr>
          <w:ilvl w:val="0"/>
          <w:numId w:val="1"/>
        </w:numPr>
        <w:spacing w:after="120"/>
      </w:pPr>
      <w:r>
        <w:t xml:space="preserve">What is granted to those who overcome in symbolic </w:t>
      </w:r>
      <w:r w:rsidRPr="00B56D74">
        <w:t>Laodicea</w:t>
      </w:r>
      <w:r>
        <w:t>?</w:t>
      </w:r>
      <w:r>
        <w:rPr>
          <w:b/>
          <w:bCs/>
        </w:rPr>
        <w:t xml:space="preserve"> </w:t>
      </w:r>
      <w:r w:rsidRPr="00B56D74">
        <w:rPr>
          <w:b/>
          <w:bCs/>
        </w:rPr>
        <w:t>Revelation 3:14</w:t>
      </w:r>
      <w:r>
        <w:rPr>
          <w:b/>
          <w:bCs/>
        </w:rPr>
        <w:t>, 21</w:t>
      </w:r>
      <w:r>
        <w:br/>
      </w:r>
      <w:r>
        <w:br/>
      </w:r>
      <w:r>
        <w:br/>
      </w:r>
      <w:r>
        <w:br/>
      </w:r>
      <w:r>
        <w:br/>
      </w:r>
      <w:r>
        <w:rPr>
          <w:b/>
          <w:bCs/>
        </w:rPr>
        <w:t>EGW:</w:t>
      </w:r>
      <w:r>
        <w:t xml:space="preserve"> </w:t>
      </w:r>
      <w:r w:rsidR="00DC3BC9" w:rsidRPr="00DC3BC9">
        <w:t>It is not an easy matter to overcome the appetite for narcotics and stimulants. But in the name of Christ this great victory can be gained. His love for the fallen race was so great that he made an infinite sacrifice to reach them in their degradation, and through his divine power finally elevate them to his throne. But it rests with man whether Christ shall accomplish for him that which he is fully able to do. God cannot work against man's will to save him from Satan's artifices. Man must put forth his human power to resist and conquer at any cost; he must be a co-worker with Christ. Then, through the victory that it is his privilege to gain by the all-powerful name of Jesus, he may become an heir of God, and a partaker with Christ of his glory. No drunkard can inherit the kingdom of God; but “to him that overcometh will I grant to sit with me in my throne, even as I also overcame, and am set down with my Father in his throne.” [Revelation 3:21.]  {CTBH 40.2}</w:t>
      </w:r>
      <w:r w:rsidR="00DC3BC9">
        <w:br/>
      </w:r>
    </w:p>
    <w:p w14:paraId="7FAEBAF6" w14:textId="62409BB2" w:rsidR="008D7CEE" w:rsidRDefault="008D7CEE" w:rsidP="000B497C">
      <w:pPr>
        <w:pStyle w:val="ListParagraph"/>
        <w:numPr>
          <w:ilvl w:val="0"/>
          <w:numId w:val="1"/>
        </w:numPr>
        <w:spacing w:after="120"/>
      </w:pPr>
      <w:r>
        <w:t>Who believed that they could be an overcome</w:t>
      </w:r>
      <w:r w:rsidR="003A6A9A">
        <w:t>r</w:t>
      </w:r>
      <w:r>
        <w:t xml:space="preserve"> against such great odds physically pointing to us being able to overcome spiritually?</w:t>
      </w:r>
      <w:r>
        <w:rPr>
          <w:b/>
          <w:bCs/>
        </w:rPr>
        <w:t xml:space="preserve"> </w:t>
      </w:r>
      <w:r w:rsidRPr="0007116D">
        <w:rPr>
          <w:b/>
          <w:bCs/>
        </w:rPr>
        <w:t>Numbers 13:30</w:t>
      </w:r>
      <w:r>
        <w:br/>
      </w:r>
      <w:r>
        <w:br/>
      </w:r>
      <w:r>
        <w:br/>
      </w:r>
      <w:r>
        <w:br/>
      </w:r>
      <w:r>
        <w:br/>
      </w:r>
      <w:r>
        <w:rPr>
          <w:b/>
          <w:bCs/>
        </w:rPr>
        <w:t>EGW:</w:t>
      </w:r>
      <w:r>
        <w:t xml:space="preserve"> </w:t>
      </w:r>
      <w:r w:rsidR="00074780">
        <w:t>(no comment)</w:t>
      </w:r>
      <w:r w:rsidR="00074780">
        <w:br/>
      </w:r>
    </w:p>
    <w:p w14:paraId="6D476E12" w14:textId="6115F5A9" w:rsidR="008D7CEE" w:rsidRDefault="008D7CEE" w:rsidP="000B497C">
      <w:pPr>
        <w:pStyle w:val="ListParagraph"/>
        <w:numPr>
          <w:ilvl w:val="0"/>
          <w:numId w:val="1"/>
        </w:numPr>
        <w:spacing w:after="120"/>
      </w:pPr>
      <w:r>
        <w:t>Who is our enemy that we need to overcome despite the great odds against us?</w:t>
      </w:r>
      <w:r>
        <w:rPr>
          <w:b/>
          <w:bCs/>
        </w:rPr>
        <w:t xml:space="preserve"> </w:t>
      </w:r>
      <w:r w:rsidRPr="00B56D74">
        <w:rPr>
          <w:b/>
          <w:bCs/>
        </w:rPr>
        <w:t>Revelation 12:</w:t>
      </w:r>
      <w:r>
        <w:rPr>
          <w:b/>
          <w:bCs/>
        </w:rPr>
        <w:t>9-11</w:t>
      </w:r>
      <w:r>
        <w:br/>
      </w:r>
      <w:r>
        <w:br/>
      </w:r>
      <w:r>
        <w:br/>
      </w:r>
      <w:r>
        <w:br/>
      </w:r>
      <w:r>
        <w:br/>
      </w:r>
      <w:r>
        <w:rPr>
          <w:b/>
          <w:bCs/>
        </w:rPr>
        <w:t>EGW:</w:t>
      </w:r>
      <w:r>
        <w:t xml:space="preserve"> </w:t>
      </w:r>
      <w:r w:rsidR="00F51FAE">
        <w:t>(no comment)</w:t>
      </w:r>
      <w:r w:rsidR="00F51FAE">
        <w:br/>
      </w:r>
    </w:p>
    <w:p w14:paraId="6856885F" w14:textId="68CFBEB3" w:rsidR="008D7CEE" w:rsidRDefault="008D7CEE" w:rsidP="000B497C">
      <w:pPr>
        <w:pStyle w:val="ListParagraph"/>
        <w:numPr>
          <w:ilvl w:val="0"/>
          <w:numId w:val="1"/>
        </w:numPr>
        <w:spacing w:after="120"/>
      </w:pPr>
      <w:r>
        <w:t>How do we overcome our enemy?</w:t>
      </w:r>
      <w:r>
        <w:rPr>
          <w:b/>
          <w:bCs/>
        </w:rPr>
        <w:t xml:space="preserve"> </w:t>
      </w:r>
      <w:r w:rsidRPr="00953B59">
        <w:rPr>
          <w:b/>
          <w:bCs/>
        </w:rPr>
        <w:t>Revelation 12:11</w:t>
      </w:r>
      <w:r>
        <w:br/>
      </w:r>
      <w:r>
        <w:br/>
      </w:r>
      <w:r>
        <w:br/>
      </w:r>
      <w:r>
        <w:br/>
      </w:r>
      <w:r>
        <w:br/>
      </w:r>
      <w:r>
        <w:rPr>
          <w:b/>
          <w:bCs/>
        </w:rPr>
        <w:t>EGW:</w:t>
      </w:r>
      <w:r>
        <w:t xml:space="preserve"> </w:t>
      </w:r>
      <w:r w:rsidR="00CB5FA5">
        <w:t>(no comment)</w:t>
      </w:r>
    </w:p>
    <w:p w14:paraId="5ABA8AA3" w14:textId="1CE9C804" w:rsidR="008D7CEE" w:rsidRDefault="008D7CEE" w:rsidP="000B497C">
      <w:pPr>
        <w:pStyle w:val="ListParagraph"/>
        <w:numPr>
          <w:ilvl w:val="0"/>
          <w:numId w:val="1"/>
        </w:numPr>
        <w:spacing w:after="120"/>
      </w:pPr>
      <w:r>
        <w:t xml:space="preserve">What do we need to start with? </w:t>
      </w:r>
      <w:r w:rsidRPr="00790B25">
        <w:rPr>
          <w:b/>
          <w:bCs/>
        </w:rPr>
        <w:t>2 Corinthians 8:12</w:t>
      </w:r>
      <w:r>
        <w:br/>
      </w:r>
      <w:r>
        <w:br/>
      </w:r>
      <w:r>
        <w:br/>
      </w:r>
      <w:r>
        <w:br/>
      </w:r>
      <w:r>
        <w:br/>
      </w:r>
      <w:r>
        <w:rPr>
          <w:b/>
          <w:bCs/>
        </w:rPr>
        <w:t>EGW:</w:t>
      </w:r>
      <w:r>
        <w:t xml:space="preserve"> </w:t>
      </w:r>
      <w:r w:rsidR="00CB5FA5" w:rsidRPr="00CB5FA5">
        <w:t xml:space="preserve">When Paul sent Titus to Corinth to strengthen the believers there, he instructed him to build </w:t>
      </w:r>
      <w:r w:rsidR="00CB5FA5" w:rsidRPr="00CB5FA5">
        <w:lastRenderedPageBreak/>
        <w:t>up that church in the grace of giving, and in a personal letter to the believers he also added his own appeal. "As ye abound in everything," he pleaded, "in faith, and utterance, and knowledge, and in all diligence, and in your love to us, see that ye abound in this grace also," "Now therefore perform the doing of it; that as there was a readiness to will, so there may be a performance also out of that which ye have. For if there be first a willing mind, it is accepted according to that a man hath, and not according to that he hath not." "And God is able to make all grace abound toward you; that ye, always having all sufficiency in all things, may abound to every good work: . . . being enriched in everything to all bountifulness, which causeth through us thanksgiving to God." 2 Corinthians 8:7, 11, 12; 9:8-11.  {AA 344.1}</w:t>
      </w:r>
      <w:r w:rsidR="00CB5FA5">
        <w:br/>
      </w:r>
    </w:p>
    <w:p w14:paraId="41657F28" w14:textId="3879D3D6" w:rsidR="008D7CEE" w:rsidRDefault="008D7CEE" w:rsidP="000B497C">
      <w:pPr>
        <w:pStyle w:val="ListParagraph"/>
        <w:numPr>
          <w:ilvl w:val="0"/>
          <w:numId w:val="1"/>
        </w:numPr>
        <w:spacing w:after="120"/>
      </w:pPr>
      <w:r>
        <w:t xml:space="preserve">What ought we depend upon? </w:t>
      </w:r>
      <w:r w:rsidRPr="001440D8">
        <w:rPr>
          <w:b/>
          <w:bCs/>
        </w:rPr>
        <w:t>John 3:2</w:t>
      </w:r>
      <w:r>
        <w:t xml:space="preserve"> </w:t>
      </w:r>
      <w:r>
        <w:br/>
      </w:r>
      <w:r>
        <w:br/>
      </w:r>
      <w:r>
        <w:br/>
      </w:r>
      <w:r>
        <w:br/>
      </w:r>
      <w:r>
        <w:br/>
      </w:r>
      <w:r>
        <w:rPr>
          <w:b/>
          <w:bCs/>
        </w:rPr>
        <w:t>EGW:</w:t>
      </w:r>
      <w:r>
        <w:t xml:space="preserve"> </w:t>
      </w:r>
      <w:r w:rsidR="00CB5FA5" w:rsidRPr="00CB5FA5">
        <w:t>When the character, in both warp and woof, is composed of worthless material, an attempt is often made to patch it up; the motives and impulses and actions supposed to be good, are to be retained, while other things, the more objectionable features of the character are to be discarded. Thus thought Nicodemus until he listened to the lessons of Christ. These lessons came home to his soul with solemn power, revealing that his piety was not after the similitude presented by Christ. Nicodemus had witnessed the miracle of Christ, and he came to the Master by night, for he had not the moral courage to approach him openly, since this would excite the criticisms of the priests and Pharisees. When he greeted Jesus as Rabbi, he thought he was showing him special honor. He said, "We know that thou art a Teacher come from God; for no man can do these miracles that thou doest, except God be with him." This was a great step for Nicodemus to take, but Jesus answers him, "Verily verily, I say unto you, Except a man be born again, he can not see the kingdom of heaven."  {1888 1311.1}</w:t>
      </w:r>
      <w:r w:rsidR="00CB5FA5">
        <w:br/>
      </w:r>
    </w:p>
    <w:p w14:paraId="6DCC099B" w14:textId="2F1752FF" w:rsidR="008D7CEE" w:rsidRDefault="008D7CEE" w:rsidP="000B497C">
      <w:pPr>
        <w:pStyle w:val="ListParagraph"/>
        <w:numPr>
          <w:ilvl w:val="0"/>
          <w:numId w:val="1"/>
        </w:numPr>
        <w:spacing w:after="120"/>
      </w:pPr>
      <w:r>
        <w:t xml:space="preserve">What do we need to do with our evil acts and thoughts? </w:t>
      </w:r>
      <w:r w:rsidRPr="001440D8">
        <w:rPr>
          <w:b/>
          <w:bCs/>
        </w:rPr>
        <w:t>Romans 12:21</w:t>
      </w:r>
      <w:r>
        <w:t xml:space="preserve"> </w:t>
      </w:r>
      <w:r>
        <w:br/>
      </w:r>
      <w:r>
        <w:br/>
      </w:r>
      <w:r>
        <w:br/>
      </w:r>
      <w:r>
        <w:br/>
      </w:r>
      <w:r>
        <w:br/>
      </w:r>
      <w:r>
        <w:rPr>
          <w:b/>
          <w:bCs/>
        </w:rPr>
        <w:t>EGW:</w:t>
      </w:r>
      <w:r>
        <w:t xml:space="preserve"> </w:t>
      </w:r>
      <w:r w:rsidR="00CB5FA5">
        <w:t>(no comment)</w:t>
      </w:r>
      <w:r w:rsidR="00CB5FA5">
        <w:br/>
      </w:r>
    </w:p>
    <w:p w14:paraId="4799649D" w14:textId="3D195096" w:rsidR="008D7CEE" w:rsidRDefault="008D7CEE" w:rsidP="00CB5FA5">
      <w:pPr>
        <w:pStyle w:val="ListParagraph"/>
        <w:numPr>
          <w:ilvl w:val="0"/>
          <w:numId w:val="1"/>
        </w:numPr>
        <w:spacing w:after="120"/>
      </w:pPr>
      <w:r>
        <w:t xml:space="preserve">How should we face each temptation? </w:t>
      </w:r>
      <w:r w:rsidRPr="00CB5FA5">
        <w:rPr>
          <w:b/>
          <w:bCs/>
        </w:rPr>
        <w:t>Romans 6:11</w:t>
      </w:r>
      <w:r>
        <w:t xml:space="preserve"> </w:t>
      </w:r>
      <w:r>
        <w:br/>
      </w:r>
      <w:r>
        <w:br/>
      </w:r>
      <w:r>
        <w:br/>
      </w:r>
      <w:r>
        <w:br/>
      </w:r>
      <w:r>
        <w:br/>
      </w:r>
      <w:r w:rsidRPr="00CB5FA5">
        <w:rPr>
          <w:b/>
          <w:bCs/>
        </w:rPr>
        <w:t>EGW:</w:t>
      </w:r>
      <w:r>
        <w:t xml:space="preserve"> </w:t>
      </w:r>
      <w:r w:rsidR="00CB5FA5">
        <w:t xml:space="preserve">"Likewise reckon ye also yourselves to be dead indeed unto sin, but alive unto God through Jesus Christ our Lord. 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[Romans 6:11-13]. For Christ's sake, let those that live in the last days of </w:t>
      </w:r>
      <w:r w:rsidR="00CB5FA5">
        <w:lastRenderedPageBreak/>
        <w:t>this world's history walk in the light.  {20MR 3.4}</w:t>
      </w:r>
      <w:r w:rsidR="00CB5FA5">
        <w:br/>
      </w:r>
    </w:p>
    <w:p w14:paraId="62B5A4B0" w14:textId="1805BBA3" w:rsidR="008D7CEE" w:rsidRDefault="008D7CEE" w:rsidP="000B497C">
      <w:pPr>
        <w:pStyle w:val="ListParagraph"/>
        <w:numPr>
          <w:ilvl w:val="0"/>
          <w:numId w:val="1"/>
        </w:numPr>
        <w:spacing w:after="120"/>
      </w:pPr>
      <w:r>
        <w:t>What should we look for when tempted?</w:t>
      </w:r>
      <w:r>
        <w:rPr>
          <w:b/>
          <w:bCs/>
        </w:rPr>
        <w:t xml:space="preserve"> </w:t>
      </w:r>
      <w:r w:rsidRPr="00953B59">
        <w:rPr>
          <w:b/>
          <w:bCs/>
        </w:rPr>
        <w:t>1 Corinthians 10:13</w:t>
      </w:r>
      <w:r>
        <w:br/>
      </w:r>
      <w:r>
        <w:br/>
      </w:r>
      <w:r>
        <w:br/>
      </w:r>
      <w:r>
        <w:br/>
      </w:r>
      <w:r>
        <w:br/>
      </w:r>
      <w:r>
        <w:rPr>
          <w:b/>
          <w:bCs/>
        </w:rPr>
        <w:t>EGW:</w:t>
      </w:r>
      <w:r>
        <w:t xml:space="preserve"> </w:t>
      </w:r>
      <w:r w:rsidR="00257FE3" w:rsidRPr="00257FE3">
        <w:t xml:space="preserve">Take courage, tempted soul; for the Lord knoweth them that are his. "There hath no temptation taken you but such as is common to man: but God is faithful, who will not suffer you to be tempted above that ye are able; but will with the temptation also make a way to escape, that ye may be able to bear it." Keep talking faith, and the victory is yours; for "this is the victory that overcometh the world, even our faith." Jesus has said we should not walk in darkness, but should have the light of life, and we believe it. We are to keep talking of the light, to keep praying and believing, and the light will break upon us when our faith has been tried and patience has had its perfect work.  {RH, May 19, 1891 par. 6}  </w:t>
      </w:r>
      <w:r w:rsidR="00257FE3">
        <w:br/>
      </w:r>
    </w:p>
    <w:p w14:paraId="6D7BE2FB" w14:textId="2EE1CBE9" w:rsidR="008D7CEE" w:rsidRDefault="008D7CEE" w:rsidP="00257FE3">
      <w:pPr>
        <w:pStyle w:val="ListParagraph"/>
        <w:numPr>
          <w:ilvl w:val="0"/>
          <w:numId w:val="1"/>
        </w:numPr>
        <w:spacing w:after="120"/>
      </w:pPr>
      <w:r>
        <w:t xml:space="preserve">What should we not make regarding our temptation? </w:t>
      </w:r>
      <w:r w:rsidRPr="00257FE3">
        <w:rPr>
          <w:b/>
          <w:bCs/>
        </w:rPr>
        <w:t>Romans 13:14</w:t>
      </w:r>
      <w:r>
        <w:t xml:space="preserve"> </w:t>
      </w:r>
      <w:r>
        <w:br/>
      </w:r>
      <w:r>
        <w:br/>
      </w:r>
      <w:r>
        <w:br/>
      </w:r>
      <w:r>
        <w:br/>
      </w:r>
      <w:r>
        <w:br/>
      </w:r>
      <w:r w:rsidRPr="00257FE3">
        <w:rPr>
          <w:b/>
          <w:bCs/>
        </w:rPr>
        <w:t>EGW:</w:t>
      </w:r>
      <w:r>
        <w:t xml:space="preserve"> </w:t>
      </w:r>
      <w:r w:rsidR="00257FE3">
        <w:t xml:space="preserve">There is altogether too little sympathy brought into our labor for souls. There is not that beseeching, wooing, drawing power that God requires us to exert that souls may be reconciled to Him. If we teach the truth as it is in Jesus, religion will not be regarded as a drudgery, but as a delight. Let the teachers bring sunshine, gratitude, and hearts full of tenderness and Christlike compassion, into their work, and leaven the hearts of their scholars with the spirit of unselfish love; for this is the spirit that pervades heaven. Shall not the workers in the Sabbath school divest themselves of all pride and self-love, and heartily and sincerely become doers of the word? "Put ye on the Lord Jesus Christ, and make not provision for the flesh, to fulfill the lusts thereof." Genuine faith confides in Christ, and renders implicit submission, consenting to follow Him wheresoever He goeth. When this is fulfilled, as a result of well-directed efforts, many souls will be brought as precious sheaves to the Master.  {CSW 106.2}  </w:t>
      </w:r>
      <w:r w:rsidR="00257FE3">
        <w:br/>
      </w:r>
    </w:p>
    <w:p w14:paraId="44BF985E" w14:textId="09BF70B4" w:rsidR="008D7CEE" w:rsidRDefault="008D7CEE" w:rsidP="00257FE3">
      <w:pPr>
        <w:pStyle w:val="ListParagraph"/>
        <w:numPr>
          <w:ilvl w:val="0"/>
          <w:numId w:val="1"/>
        </w:numPr>
        <w:spacing w:after="120"/>
      </w:pPr>
      <w:r>
        <w:t xml:space="preserve">What must our perspective be? </w:t>
      </w:r>
      <w:r w:rsidRPr="00257FE3">
        <w:rPr>
          <w:b/>
          <w:bCs/>
        </w:rPr>
        <w:t>Philippians 3:12-14</w:t>
      </w:r>
      <w:r>
        <w:t xml:space="preserve"> </w:t>
      </w:r>
      <w:r>
        <w:br/>
      </w:r>
      <w:r>
        <w:br/>
      </w:r>
      <w:r>
        <w:br/>
      </w:r>
      <w:r>
        <w:br/>
      </w:r>
      <w:r>
        <w:br/>
      </w:r>
      <w:r w:rsidRPr="00257FE3">
        <w:rPr>
          <w:b/>
          <w:bCs/>
        </w:rPr>
        <w:t>EGW:</w:t>
      </w:r>
      <w:r>
        <w:t xml:space="preserve"> </w:t>
      </w:r>
      <w:r w:rsidR="00257FE3">
        <w:t xml:space="preserve">Sanctification is believed by many to be instantaneously accomplished. "Only believe," say they, "and the blessing is yours." No further effort on the part of the receiver is supposed to be required. But the Bible teaches that sanctification is progressive. The Christian will feel the promptings of sin, but he will keep up a constant warfare against it. Here is where Christ's help is needed. Human weakness becomes united to divine strength, and faith exclaims, "Thanks be to God, which giveth us the victory through our Lord Jesus Christ." [1 Corinthians 15:57.] Paul exhorts his brethren, "Work out your own salvation with fear and trembling;" [Philippians 2:12.] and concerning himself he declares, "I press toward the mark for the prize of the high calling of God in Christ Jesus." </w:t>
      </w:r>
      <w:r w:rsidR="00257FE3">
        <w:lastRenderedPageBreak/>
        <w:t>[Philippians 3:14.] The successive steps in the attainment of Bible sanctification are set before us in the words of Peter: "Giving all diligence, add to your faith, virtue; and to virtue, knowledge; and to knowledge, temperance; and to temperance, patience; and to patience, godliness; and to godliness, brotherly kindness; and to brotherly kindness, charity." "Wherefore the rather, brethren, give diligence to make your calling and election sure; for if ye do these things, ye shall never fall." [2 Peter 1:5-7, 10.] This is a daily work, continuing as long as life shall last.  {4SP 300.1}</w:t>
      </w:r>
      <w:r w:rsidR="00257FE3">
        <w:br/>
      </w:r>
    </w:p>
    <w:p w14:paraId="05451842" w14:textId="2069B776" w:rsidR="008D7CEE" w:rsidRDefault="008D7CEE" w:rsidP="000B497C">
      <w:pPr>
        <w:pStyle w:val="ListParagraph"/>
        <w:numPr>
          <w:ilvl w:val="0"/>
          <w:numId w:val="1"/>
        </w:numPr>
        <w:spacing w:after="120"/>
      </w:pPr>
      <w:r>
        <w:t xml:space="preserve">What may we need on more serious issues? </w:t>
      </w:r>
      <w:r w:rsidRPr="001440D8">
        <w:rPr>
          <w:b/>
          <w:bCs/>
        </w:rPr>
        <w:t>Matthew 18:19-20</w:t>
      </w:r>
      <w:r>
        <w:t xml:space="preserve"> </w:t>
      </w:r>
      <w:r>
        <w:br/>
      </w:r>
      <w:r>
        <w:br/>
      </w:r>
      <w:r>
        <w:br/>
      </w:r>
      <w:r>
        <w:br/>
      </w:r>
      <w:r>
        <w:br/>
      </w:r>
      <w:r>
        <w:rPr>
          <w:b/>
          <w:bCs/>
        </w:rPr>
        <w:t>EGW:</w:t>
      </w:r>
      <w:r>
        <w:t xml:space="preserve"> </w:t>
      </w:r>
      <w:r w:rsidR="00257FE3" w:rsidRPr="00257FE3">
        <w:t xml:space="preserve">Brethren who labor in the ministry, pray as you never before prayed. "If two of you shall agree on earth as touching anything that they shall ask, it shall be done for them of my Father which is in heaven. For where two or three are gathered together in my name, there am I in the midst of them." There is a readiness to talk, but not always to the purpose. In reclaiming the sinner, there will need to be earnest, heart-felt importuning of God. "The effectual fervent prayer of a righteous man availeth much."  {RH, January 6, 1891 par. 17}  </w:t>
      </w:r>
      <w:r w:rsidR="00257FE3">
        <w:br/>
      </w:r>
    </w:p>
    <w:p w14:paraId="46C041BE" w14:textId="3F78819E" w:rsidR="008D7CEE" w:rsidRDefault="008D7CEE" w:rsidP="000B497C">
      <w:pPr>
        <w:pStyle w:val="ListParagraph"/>
        <w:numPr>
          <w:ilvl w:val="0"/>
          <w:numId w:val="1"/>
        </w:numPr>
        <w:spacing w:after="120"/>
      </w:pPr>
      <w:r>
        <w:t xml:space="preserve">Who grants us the victory? </w:t>
      </w:r>
      <w:r w:rsidRPr="001440D8">
        <w:rPr>
          <w:b/>
          <w:bCs/>
        </w:rPr>
        <w:t>1 Corinthians 15:57</w:t>
      </w:r>
      <w:r>
        <w:t xml:space="preserve"> </w:t>
      </w:r>
      <w:r>
        <w:br/>
      </w:r>
      <w:r>
        <w:br/>
      </w:r>
      <w:r>
        <w:br/>
      </w:r>
      <w:r>
        <w:br/>
      </w:r>
      <w:r>
        <w:br/>
      </w:r>
      <w:r>
        <w:rPr>
          <w:b/>
          <w:bCs/>
        </w:rPr>
        <w:t>EGW:</w:t>
      </w:r>
      <w:r>
        <w:t xml:space="preserve"> </w:t>
      </w:r>
      <w:r w:rsidR="00257FE3" w:rsidRPr="00257FE3">
        <w:t xml:space="preserve">The central theme of the Bible, the theme about which every other in the whole book clusters, is the redemption plan, the restoration in the human soul of the image of God. From the first intimation of hope in the sentence pronounced in Eden, to that last glorious promise of the Revelation, "They shall see His face; and His name shall be in their foreheads," the burden of every book and every passage of the Bible is the unfolding of this wondrous theme,--man's uplifting, the power of God, which giveth us the victory through our Lord Jesus Christ. Here we behold the Majesty of heaven, as He humbled Himself to become our Substitute and Surety, to cope single-handed with the powers of darkness, and to gain the victory in our behalf. A reverent contemplation of such themes as these can not fail to soften, purify, and ennoble the heart, and, at the same time, to inspire the mind with new strength and vigor.  {ST, April 18, 1906 par. 1}  </w:t>
      </w:r>
      <w:r w:rsidR="00257FE3">
        <w:br/>
      </w:r>
    </w:p>
    <w:p w14:paraId="58A6DE7A" w14:textId="35C758B0" w:rsidR="008D7CEE" w:rsidRPr="00790B25" w:rsidRDefault="008D7CEE" w:rsidP="000B497C">
      <w:pPr>
        <w:pStyle w:val="ListParagraph"/>
        <w:numPr>
          <w:ilvl w:val="0"/>
          <w:numId w:val="1"/>
        </w:numPr>
        <w:spacing w:after="120"/>
      </w:pPr>
      <w:r>
        <w:t>How do we use that victory to our advantage?</w:t>
      </w:r>
      <w:r>
        <w:rPr>
          <w:b/>
          <w:bCs/>
        </w:rPr>
        <w:t xml:space="preserve"> </w:t>
      </w:r>
      <w:r w:rsidRPr="00953B59">
        <w:rPr>
          <w:b/>
          <w:bCs/>
        </w:rPr>
        <w:t>1 John 5:4</w:t>
      </w:r>
      <w:r>
        <w:rPr>
          <w:b/>
          <w:bCs/>
        </w:rPr>
        <w:t>-5</w:t>
      </w:r>
      <w:r>
        <w:br/>
      </w:r>
      <w:r>
        <w:br/>
      </w:r>
      <w:r>
        <w:br/>
      </w:r>
      <w:r>
        <w:br/>
      </w:r>
      <w:r>
        <w:br/>
      </w:r>
      <w:r>
        <w:rPr>
          <w:b/>
          <w:bCs/>
        </w:rPr>
        <w:t>EGW:</w:t>
      </w:r>
      <w:r>
        <w:t xml:space="preserve"> </w:t>
      </w:r>
      <w:r w:rsidR="00257FE3" w:rsidRPr="00257FE3">
        <w:t xml:space="preserve">Jesus says: "Follow me." "He that followeth me shall not walk in darkness, but shall have the light of life." Consider it not a hard duty. The commandments of God are his expressed character flowing out of a heart of love in thoughtful plans that man may be preserved from every evil. They are not to exercise an arbitrary authority over man, but the Lord would have men act as his obedient children, members of his own family. Obedience is the outgrowth and fruit of oneness with Christ and the Father. "By this we know that we love the children of God, when we love God, and keep his </w:t>
      </w:r>
      <w:r w:rsidR="00257FE3" w:rsidRPr="00257FE3">
        <w:lastRenderedPageBreak/>
        <w:t xml:space="preserve">commandments. For this is the love of God, that we keep his commandments; and his commandments are not grievous. For whatsoever is born of God overcometh the world; and this is the victory that overcometh the world, even our faith."  {ST, April 17, 1893 par. 7}  </w:t>
      </w:r>
      <w:r w:rsidR="00257FE3">
        <w:br/>
      </w:r>
      <w:r w:rsidR="00257FE3">
        <w:br/>
      </w:r>
      <w:r w:rsidR="00257FE3" w:rsidRPr="00257FE3">
        <w:t>Let the words of the beloved disciple be considered and practiced: "Whosoever believeth that Jesus is the Christ is born of God: and every one that loveth him that begat loveth him also that is begotten of him." If all would take heed to these words and obey them, we should see in all our institutions a different state of things. The souls of the workers would be surrounded by an atmosphere that is healthful, like a precious odor, a savor of life unto life. "By this we know that we love the children of God, when we love God, and keep his commandments. For this is the love of God, that we keep his commandments and his commandments are not grievous. For whatsoever is born of God overcometh the world: and this is the victory that overcometh the world even our faith. "If a man say, I love God, and hateth his brother, he is a liar: for he that loveth not his brother whom he hath seen, how can he love God whom he hath not seen? And this commandment have from him, That he who loveth God will love his brother also."  {1888 1391.1}</w:t>
      </w:r>
      <w:r w:rsidR="00257FE3">
        <w:br/>
      </w:r>
      <w:r>
        <w:br/>
      </w:r>
    </w:p>
    <w:p w14:paraId="02C7A1B8" w14:textId="77777777" w:rsidR="008D7CEE" w:rsidRDefault="008D7CEE" w:rsidP="000B497C">
      <w:pPr>
        <w:spacing w:after="120"/>
      </w:pPr>
    </w:p>
    <w:sectPr w:rsidR="008D7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50458"/>
    <w:multiLevelType w:val="hybridMultilevel"/>
    <w:tmpl w:val="6764CB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624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F2"/>
    <w:rsid w:val="00074780"/>
    <w:rsid w:val="000B497C"/>
    <w:rsid w:val="0019730E"/>
    <w:rsid w:val="00257FE3"/>
    <w:rsid w:val="003A6A9A"/>
    <w:rsid w:val="004A624F"/>
    <w:rsid w:val="005E456A"/>
    <w:rsid w:val="006A0C45"/>
    <w:rsid w:val="00806101"/>
    <w:rsid w:val="008D7CEE"/>
    <w:rsid w:val="00945453"/>
    <w:rsid w:val="009462F2"/>
    <w:rsid w:val="00A24735"/>
    <w:rsid w:val="00C52DD3"/>
    <w:rsid w:val="00CB5FA5"/>
    <w:rsid w:val="00DC3BC9"/>
    <w:rsid w:val="00DF668D"/>
    <w:rsid w:val="00F51FAE"/>
    <w:rsid w:val="00F646DE"/>
    <w:rsid w:val="00FB3E09"/>
    <w:rsid w:val="00FC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D1C0"/>
  <w15:chartTrackingRefBased/>
  <w15:docId w15:val="{96980853-0C9F-4BD0-A44F-4E0FC451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D7CEE"/>
    <w:pPr>
      <w:suppressAutoHyphens/>
      <w:autoSpaceDN w:val="0"/>
      <w:spacing w:line="240" w:lineRule="auto"/>
      <w:ind w:left="720"/>
    </w:pPr>
    <w:rPr>
      <w:rFonts w:ascii="Calibri" w:eastAsia="SimSun" w:hAnsi="Calibri" w:cs="F"/>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2440</Words>
  <Characters>13911</Characters>
  <Application>Microsoft Office Word</Application>
  <DocSecurity>0</DocSecurity>
  <Lines>115</Lines>
  <Paragraphs>32</Paragraphs>
  <ScaleCrop>false</ScaleCrop>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17</cp:revision>
  <dcterms:created xsi:type="dcterms:W3CDTF">2023-11-02T03:24:00Z</dcterms:created>
  <dcterms:modified xsi:type="dcterms:W3CDTF">2026-03-14T14:03:00Z</dcterms:modified>
</cp:coreProperties>
</file>